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1D6DFB" w:rsidRDefault="00570D82" w:rsidP="00E813E8">
      <w:pPr>
        <w:jc w:val="center"/>
        <w:rPr>
          <w:b/>
        </w:rPr>
      </w:pPr>
      <w:r w:rsidRPr="001D6DFB">
        <w:rPr>
          <w:b/>
        </w:rPr>
        <w:t>Výzva</w:t>
      </w:r>
    </w:p>
    <w:p w14:paraId="286849A0" w14:textId="77777777" w:rsidR="00E813E8" w:rsidRPr="001D6DFB" w:rsidRDefault="00E813E8" w:rsidP="00E813E8">
      <w:pPr>
        <w:jc w:val="center"/>
        <w:rPr>
          <w:b/>
        </w:rPr>
      </w:pPr>
      <w:r w:rsidRPr="001D6DFB">
        <w:rPr>
          <w:b/>
        </w:rPr>
        <w:t>Veřejné řízení</w:t>
      </w:r>
    </w:p>
    <w:p w14:paraId="43DD3DEA" w14:textId="35EC1939" w:rsidR="00E36F9D" w:rsidRPr="001D6DFB" w:rsidRDefault="00661E7F" w:rsidP="00E36F9D">
      <w:pPr>
        <w:jc w:val="center"/>
      </w:pPr>
      <w:bookmarkStart w:id="0" w:name="_Hlk132825440"/>
      <w:r w:rsidRPr="001D6DFB">
        <w:t>UA-2026-02-04-015382-a</w:t>
      </w:r>
    </w:p>
    <w:p w14:paraId="199D1C17" w14:textId="2DF75217" w:rsidR="00814E3E" w:rsidRPr="001D6DFB" w:rsidRDefault="00E813E8" w:rsidP="00B74316">
      <w:r w:rsidRPr="001D6DFB">
        <w:t xml:space="preserve">Název zákazníka: </w:t>
      </w:r>
      <w:r w:rsidRPr="001D6DFB">
        <w:tab/>
      </w:r>
      <w:r w:rsidRPr="001D6DFB">
        <w:tab/>
      </w:r>
      <w:r w:rsidR="00B74316" w:rsidRPr="001D6DFB">
        <w:t xml:space="preserve">Veřejná </w:t>
      </w:r>
      <w:r w:rsidR="006D077F" w:rsidRPr="001D6DFB">
        <w:t xml:space="preserve">akciová společnost </w:t>
      </w:r>
      <w:r w:rsidR="008C1C34" w:rsidRPr="001D6DFB">
        <w:t>UKRNAFTA</w:t>
      </w:r>
    </w:p>
    <w:p w14:paraId="3B4B6F47" w14:textId="6F31BF20" w:rsidR="00F54392" w:rsidRPr="001D6DFB" w:rsidRDefault="00E813E8" w:rsidP="00F54392">
      <w:pPr>
        <w:ind w:left="2830" w:hanging="2830"/>
      </w:pPr>
      <w:r w:rsidRPr="001D6DFB">
        <w:t xml:space="preserve">Kategorie zákazníka: </w:t>
      </w:r>
      <w:r w:rsidRPr="001D6DFB">
        <w:tab/>
      </w:r>
      <w:r w:rsidR="00B74316" w:rsidRPr="001D6DFB">
        <w:t>Právnická osoba, která vykonává činnost v jedné nebo několika samostatných oblastech podnikání</w:t>
      </w:r>
    </w:p>
    <w:p w14:paraId="57F8D739" w14:textId="5F3D35D7" w:rsidR="00814E3E" w:rsidRPr="001D6DFB" w:rsidRDefault="00E813E8" w:rsidP="00814E3E">
      <w:r w:rsidRPr="001D6DFB">
        <w:t>Identifikační kód zákazníka</w:t>
      </w:r>
      <w:r w:rsidR="00DC0B9E" w:rsidRPr="001D6DFB">
        <w:t>:</w:t>
      </w:r>
      <w:r w:rsidRPr="001D6DFB">
        <w:t xml:space="preserve"> </w:t>
      </w:r>
      <w:r w:rsidRPr="001D6DFB">
        <w:tab/>
      </w:r>
      <w:r w:rsidR="00B74316" w:rsidRPr="001D6DFB">
        <w:rPr>
          <w:rFonts w:ascii="TimesNewRomanPSMT" w:eastAsia="Times New Roman" w:hAnsi="TimesNewRomanPSMT" w:cs="Times New Roman"/>
          <w:color w:val="000000"/>
          <w:lang w:eastAsia="uk-UA"/>
        </w:rPr>
        <w:t>00135390</w:t>
      </w:r>
    </w:p>
    <w:p w14:paraId="00659D26" w14:textId="20D62043" w:rsidR="00814E3E" w:rsidRPr="001D6DFB" w:rsidRDefault="00E813E8" w:rsidP="00814E3E">
      <w:r w:rsidRPr="001D6DFB">
        <w:t xml:space="preserve">Sídlo zákazníka: </w:t>
      </w:r>
      <w:r w:rsidRPr="001D6DFB">
        <w:tab/>
      </w:r>
      <w:r w:rsidRPr="001D6DFB">
        <w:tab/>
      </w:r>
      <w:r w:rsidR="00B74316" w:rsidRPr="001D6DFB">
        <w:t>04053, Ukrajina, Kyjev, 04053, Nestorivskyj provulok, 3-5</w:t>
      </w:r>
    </w:p>
    <w:p w14:paraId="554A5C72" w14:textId="07D3B115" w:rsidR="00080300" w:rsidRPr="001D6DFB" w:rsidRDefault="00E813E8" w:rsidP="00080300">
      <w:r w:rsidRPr="001D6DFB">
        <w:t>Kontaktní osoba zákazníka</w:t>
      </w:r>
      <w:r w:rsidR="00DC0B9E" w:rsidRPr="001D6DFB">
        <w:t>:</w:t>
      </w:r>
      <w:r w:rsidRPr="001D6DFB">
        <w:tab/>
      </w:r>
      <w:r w:rsidR="00EF44E6" w:rsidRPr="001D6DFB">
        <w:t xml:space="preserve">Yurii Shapoval, </w:t>
      </w:r>
      <w:r w:rsidR="00661E7F" w:rsidRPr="001D6DFB">
        <w:t>+380503833050</w:t>
      </w:r>
      <w:r w:rsidR="00EF44E6" w:rsidRPr="001D6DFB">
        <w:t>, Yurii.Shapoval@Ukrnafta.com</w:t>
      </w:r>
    </w:p>
    <w:p w14:paraId="20C9709D" w14:textId="77777777" w:rsidR="00E813E8" w:rsidRPr="001D6DFB" w:rsidRDefault="00E813E8" w:rsidP="00961C5D">
      <w:r w:rsidRPr="001D6DFB">
        <w:t xml:space="preserve">Typ položky nákupu: </w:t>
      </w:r>
      <w:r w:rsidRPr="001D6DFB">
        <w:tab/>
      </w:r>
      <w:r w:rsidRPr="001D6DFB">
        <w:tab/>
        <w:t>Zboží</w:t>
      </w:r>
    </w:p>
    <w:p w14:paraId="61E06CB8" w14:textId="614AA227" w:rsidR="00EF44E6" w:rsidRPr="001D6DFB" w:rsidRDefault="00E813E8" w:rsidP="00EF44E6">
      <w:pPr>
        <w:ind w:left="2832" w:hanging="2832"/>
      </w:pPr>
      <w:r w:rsidRPr="001D6DFB">
        <w:t xml:space="preserve">Název předmětu koupě: </w:t>
      </w:r>
      <w:r w:rsidRPr="001D6DFB">
        <w:tab/>
      </w:r>
      <w:r w:rsidR="00661E7F" w:rsidRPr="001D6DFB">
        <w:t>Elektrická odstředivá čerpací jednotka</w:t>
      </w:r>
    </w:p>
    <w:p w14:paraId="6A9AD97C" w14:textId="385EA05E" w:rsidR="00B74316" w:rsidRPr="001D6DFB" w:rsidRDefault="00B74316" w:rsidP="00B74316">
      <w:pPr>
        <w:ind w:left="2832"/>
      </w:pPr>
    </w:p>
    <w:p w14:paraId="40C1724B" w14:textId="7EA50699" w:rsidR="003B0DD8" w:rsidRPr="001D6DFB" w:rsidRDefault="00E813E8" w:rsidP="008E1B0B">
      <w:pPr>
        <w:spacing w:after="0"/>
      </w:pPr>
      <w:r w:rsidRPr="001D6DFB">
        <w:t xml:space="preserve">Kód podle jednotného </w:t>
      </w:r>
      <w:r w:rsidR="00920B0D" w:rsidRPr="001D6DFB">
        <w:t>nákupního</w:t>
      </w:r>
      <w:r w:rsidR="00570D82" w:rsidRPr="001D6DFB">
        <w:t xml:space="preserve"> </w:t>
      </w:r>
      <w:r w:rsidRPr="001D6DFB">
        <w:t>rejstříku</w:t>
      </w:r>
      <w:r w:rsidR="00DF6CC8" w:rsidRPr="001D6DFB">
        <w:t>:</w:t>
      </w:r>
      <w:r w:rsidRPr="001D6DFB">
        <w:t xml:space="preserve"> </w:t>
      </w:r>
      <w:r w:rsidR="00EF44E6" w:rsidRPr="001D6DFB">
        <w:rPr>
          <w:rFonts w:ascii="Tinos-Regular" w:eastAsia="Times New Roman" w:hAnsi="Tinos-Regular" w:cs="Times New Roman"/>
          <w:color w:val="000000"/>
          <w:lang w:eastAsia="uk-UA"/>
        </w:rPr>
        <w:t xml:space="preserve">DK 021:2015:42120000-6 </w:t>
      </w:r>
      <w:r w:rsidR="00661E7F" w:rsidRPr="001D6DFB">
        <w:rPr>
          <w:rFonts w:ascii="Tinos-Regular" w:eastAsia="Times New Roman" w:hAnsi="Tinos-Regular" w:cs="Times New Roman"/>
          <w:color w:val="000000"/>
          <w:lang w:eastAsia="uk-UA"/>
        </w:rPr>
        <w:t>–</w:t>
      </w:r>
      <w:r w:rsidR="00EF44E6" w:rsidRPr="001D6DFB">
        <w:rPr>
          <w:rFonts w:ascii="Tinos-Regular" w:eastAsia="Times New Roman" w:hAnsi="Tinos-Regular" w:cs="Times New Roman"/>
          <w:color w:val="000000"/>
          <w:lang w:eastAsia="uk-UA"/>
        </w:rPr>
        <w:t xml:space="preserve"> Čerpadla a kompresory</w:t>
      </w:r>
    </w:p>
    <w:p w14:paraId="5D56F9EA" w14:textId="64A2E406" w:rsidR="003A0624" w:rsidRPr="001D6DFB" w:rsidRDefault="003A0624" w:rsidP="00F13C42">
      <w:pPr>
        <w:spacing w:after="0"/>
      </w:pPr>
    </w:p>
    <w:p w14:paraId="5812B01E" w14:textId="5F009194" w:rsidR="00F13C42" w:rsidRPr="001D6DFB" w:rsidRDefault="00F13C42" w:rsidP="00F13C42">
      <w:pPr>
        <w:spacing w:after="0"/>
        <w:rPr>
          <w:b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2175"/>
        <w:gridCol w:w="1593"/>
        <w:gridCol w:w="1890"/>
        <w:gridCol w:w="1980"/>
      </w:tblGrid>
      <w:tr w:rsidR="00661E7F" w:rsidRPr="001D6DFB" w14:paraId="25FC054A" w14:textId="77777777" w:rsidTr="002B2444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0"/>
          <w:p w14:paraId="1149D783" w14:textId="7F04D0D5" w:rsidR="00661E7F" w:rsidRPr="001D6DFB" w:rsidRDefault="00661E7F" w:rsidP="00497A49">
            <w:pPr>
              <w:spacing w:after="0" w:line="240" w:lineRule="auto"/>
            </w:pPr>
            <w:r w:rsidRPr="001D6DFB">
              <w:t>Název položky nákupu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73A9" w14:textId="76CC707D" w:rsidR="00661E7F" w:rsidRPr="001D6DFB" w:rsidRDefault="00661E7F" w:rsidP="00497A49">
            <w:pPr>
              <w:spacing w:after="0" w:line="240" w:lineRule="auto"/>
            </w:pPr>
            <w:r w:rsidRPr="001D6DFB">
              <w:t xml:space="preserve">Kód podle jednotného nákupního rejstříku 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07A4" w14:textId="1C046805" w:rsidR="00661E7F" w:rsidRPr="001D6DFB" w:rsidRDefault="00661E7F" w:rsidP="00497A49">
            <w:pPr>
              <w:spacing w:after="0" w:line="240" w:lineRule="auto"/>
            </w:pPr>
            <w:r w:rsidRPr="001D6DFB">
              <w:t>Počet zboží nebo rozsah prací či služeb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F1F9" w14:textId="70173DFD" w:rsidR="00661E7F" w:rsidRPr="001D6DFB" w:rsidRDefault="00661E7F" w:rsidP="00497A49">
            <w:pPr>
              <w:spacing w:after="0" w:line="240" w:lineRule="auto"/>
            </w:pPr>
            <w:r w:rsidRPr="001D6DFB">
              <w:t>Místo dodání zboží nebo vykonání prací nebo služeb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BDAA" w14:textId="46B1F943" w:rsidR="00661E7F" w:rsidRPr="001D6DFB" w:rsidRDefault="00661E7F" w:rsidP="00497A49">
            <w:pPr>
              <w:spacing w:after="0" w:line="240" w:lineRule="auto"/>
            </w:pPr>
            <w:r w:rsidRPr="001D6DFB">
              <w:t>Termín dodání zboží, vykonání prací nebo služeb</w:t>
            </w:r>
          </w:p>
        </w:tc>
      </w:tr>
      <w:tr w:rsidR="00661E7F" w:rsidRPr="001D6DFB" w14:paraId="00653141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E162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338/375-50-1900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6696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573E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ABBB1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4ACA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7D7CC0BF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F467B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338/375-50-3050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BB8B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AAA13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5 sad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67EE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EE4D0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3D20D7DB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B60A4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400/450-50-1900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733CC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BFC6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4 sady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BDE47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3159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1B3DB4A0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D310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400/450-50-2800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ED2DE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887C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2 sady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CBDDC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C7F56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66D4A0B6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2250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338/375-80-1900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15C7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C4E67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8C0D3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3EB6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4A0AC25C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42BB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338/375-80-2500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C6E5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F331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A7AE4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395E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20883469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F1CF7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338/375-80-2950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E588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055EA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E519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C9EB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4FAE1794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F5353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Elektrická odstředivá čerpací jednotka </w:t>
            </w:r>
            <w:r w:rsidRPr="001D6DFB">
              <w:lastRenderedPageBreak/>
              <w:t>338/375-125-1500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C4CF4" w14:textId="77777777" w:rsidR="00661E7F" w:rsidRPr="001D6DFB" w:rsidRDefault="00661E7F" w:rsidP="00497A49">
            <w:pPr>
              <w:spacing w:after="0" w:line="240" w:lineRule="auto"/>
            </w:pPr>
            <w:r w:rsidRPr="001D6DFB">
              <w:lastRenderedPageBreak/>
              <w:t>DK 021:2015:42120000-</w:t>
            </w:r>
            <w:r w:rsidRPr="001D6DFB">
              <w:lastRenderedPageBreak/>
              <w:t>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F027" w14:textId="77777777" w:rsidR="00661E7F" w:rsidRPr="001D6DFB" w:rsidRDefault="00661E7F" w:rsidP="00497A49">
            <w:pPr>
              <w:spacing w:after="0" w:line="240" w:lineRule="auto"/>
            </w:pPr>
            <w:r w:rsidRPr="001D6DFB">
              <w:lastRenderedPageBreak/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D4E5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2F08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38048110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6227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338/375-125-2100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166C1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FEC3B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2 sady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5F6A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2007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179C7CDA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1875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338/375-200-1500 nebo 400/375-200-1500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0B95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2D1E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BB783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C760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47B322B8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E7BE7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400/375-200-2100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43C69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6CC6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FBF99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617FD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2A58D12F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7D691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400/450-250-1250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5DD4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F7019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C4001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046CB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2F2574CB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DC03B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400/375-400-1000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6E34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48167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3 sady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53551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B49A8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1206B174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6384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400/450-400-1200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C9BA4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BB081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F1B1C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B746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1DB0BD34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6B63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338/375-200-1500 nebo 400/375-200-1500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E69F1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30622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2 sady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F4069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D1F1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  <w:tr w:rsidR="00661E7F" w:rsidRPr="001D6DFB" w14:paraId="303A053B" w14:textId="77777777" w:rsidTr="00497A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745A4" w14:textId="77777777" w:rsidR="00661E7F" w:rsidRPr="001D6DFB" w:rsidRDefault="00661E7F" w:rsidP="00497A49">
            <w:pPr>
              <w:spacing w:after="0" w:line="240" w:lineRule="auto"/>
            </w:pPr>
            <w:r w:rsidRPr="001D6DFB">
              <w:t>Elektrická odstředivá čerpací jednotka 338/375-200-2100 nebo 400/375-200-2100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5E92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DK 021:2015:42120000-6 – Čerpadla a kompresory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3F782" w14:textId="77777777" w:rsidR="00661E7F" w:rsidRPr="001D6DFB" w:rsidRDefault="00661E7F" w:rsidP="00497A49">
            <w:pPr>
              <w:spacing w:after="0" w:line="240" w:lineRule="auto"/>
            </w:pPr>
            <w:r w:rsidRPr="001D6DFB">
              <w:t xml:space="preserve">1 sada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B025B" w14:textId="77777777" w:rsidR="00661E7F" w:rsidRPr="001D6DFB" w:rsidRDefault="00661E7F" w:rsidP="00497A49">
            <w:pPr>
              <w:spacing w:after="0" w:line="240" w:lineRule="auto"/>
            </w:pPr>
            <w:r w:rsidRPr="001D6DFB">
              <w:t>Ukrajina, podle dokumentace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62583" w14:textId="77777777" w:rsidR="00661E7F" w:rsidRPr="001D6DFB" w:rsidRDefault="00661E7F" w:rsidP="00497A49">
            <w:pPr>
              <w:spacing w:after="0" w:line="240" w:lineRule="auto"/>
            </w:pPr>
            <w:r w:rsidRPr="001D6DFB">
              <w:t>do 31. prosince 2026</w:t>
            </w:r>
          </w:p>
        </w:tc>
      </w:tr>
    </w:tbl>
    <w:p w14:paraId="7ED203FF" w14:textId="77777777" w:rsidR="008E1B0B" w:rsidRPr="001D6DFB" w:rsidRDefault="008E1B0B" w:rsidP="00E813E8"/>
    <w:p w14:paraId="423D9E05" w14:textId="77777777" w:rsidR="00B828FD" w:rsidRPr="001D6DFB" w:rsidRDefault="00B828FD" w:rsidP="00E813E8">
      <w:r w:rsidRPr="001D6DFB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:rsidRPr="001D6DFB" w14:paraId="0BE02F04" w14:textId="77777777" w:rsidTr="00536768">
        <w:tc>
          <w:tcPr>
            <w:tcW w:w="1410" w:type="dxa"/>
          </w:tcPr>
          <w:p w14:paraId="5837E628" w14:textId="77777777" w:rsidR="00B828FD" w:rsidRPr="001D6DFB" w:rsidRDefault="00B828FD" w:rsidP="00E813E8">
            <w:r w:rsidRPr="001D6DFB">
              <w:t>Událost</w:t>
            </w:r>
          </w:p>
        </w:tc>
        <w:tc>
          <w:tcPr>
            <w:tcW w:w="3547" w:type="dxa"/>
          </w:tcPr>
          <w:p w14:paraId="73856A7D" w14:textId="77777777" w:rsidR="00B828FD" w:rsidRPr="001D6DFB" w:rsidRDefault="00B828FD" w:rsidP="00E813E8">
            <w:r w:rsidRPr="001D6DFB">
              <w:t>Popis</w:t>
            </w:r>
          </w:p>
        </w:tc>
        <w:tc>
          <w:tcPr>
            <w:tcW w:w="1275" w:type="dxa"/>
          </w:tcPr>
          <w:p w14:paraId="60533512" w14:textId="77777777" w:rsidR="00B828FD" w:rsidRPr="001D6DFB" w:rsidRDefault="00B828FD" w:rsidP="00E813E8">
            <w:r w:rsidRPr="001D6DFB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1D6DFB" w:rsidRDefault="00B828FD" w:rsidP="00E813E8">
            <w:r w:rsidRPr="001D6DFB"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1D6DFB" w:rsidRDefault="00B828FD" w:rsidP="00E813E8">
            <w:r w:rsidRPr="001D6DFB">
              <w:t>Typ dnů</w:t>
            </w:r>
          </w:p>
        </w:tc>
        <w:tc>
          <w:tcPr>
            <w:tcW w:w="1530" w:type="dxa"/>
          </w:tcPr>
          <w:p w14:paraId="5AA1CA71" w14:textId="77777777" w:rsidR="00B828FD" w:rsidRPr="001D6DFB" w:rsidRDefault="00B828FD" w:rsidP="00E813E8">
            <w:r w:rsidRPr="001D6DFB">
              <w:t>Výše platby</w:t>
            </w:r>
            <w:r w:rsidR="00CC27BA" w:rsidRPr="001D6DFB">
              <w:t>, %</w:t>
            </w:r>
          </w:p>
        </w:tc>
      </w:tr>
      <w:tr w:rsidR="00661E7F" w:rsidRPr="001D6DFB" w14:paraId="737B08A8" w14:textId="77777777" w:rsidTr="004C158C">
        <w:tc>
          <w:tcPr>
            <w:tcW w:w="1410" w:type="dxa"/>
            <w:vAlign w:val="center"/>
          </w:tcPr>
          <w:p w14:paraId="32785763" w14:textId="4A989229" w:rsidR="00661E7F" w:rsidRPr="001D6DFB" w:rsidRDefault="00661E7F" w:rsidP="00B43A39">
            <w:r w:rsidRPr="001D6DFB">
              <w:t>Dodání zboží</w:t>
            </w:r>
          </w:p>
        </w:tc>
        <w:tc>
          <w:tcPr>
            <w:tcW w:w="3547" w:type="dxa"/>
            <w:vAlign w:val="center"/>
          </w:tcPr>
          <w:p w14:paraId="4DBD4DE0" w14:textId="45A6922E" w:rsidR="00661E7F" w:rsidRPr="001D6DFB" w:rsidRDefault="00661E7F" w:rsidP="00661E7F">
            <w:r w:rsidRPr="001D6DFB">
              <w:t xml:space="preserve">Platba za Zboží podle této Smlouvy se uskutečňuje Kupujícím prostřednictvím neodvolatelného potvrzeného dokumentárního akreditivu, otevřeného ve výši celkové ceny Smlouvy, v souladu s Jednotnými pravidly a zvyklostmi pro dokumentární akreditivy UCP 600, vydanými Mezinárodní obchodní komorou.  Akreditiv bude otevřen bankou kupujícího JSB "Ukrgasbank" do 20 pracovních dnů ode dne podpisu smlouvy. Částečné dodávky v rámci akreditivu jsou povoleny.  100 % ceny každé jednotlivé šarže </w:t>
            </w:r>
            <w:r w:rsidRPr="001D6DFB">
              <w:lastRenderedPageBreak/>
              <w:t>Zboží je uhrazeno v rámci akreditivu do 15 kalendářních dnů ode dne předložení příslušných dokumentů Dodavatelem bance.</w:t>
            </w:r>
          </w:p>
        </w:tc>
        <w:tc>
          <w:tcPr>
            <w:tcW w:w="1275" w:type="dxa"/>
            <w:vAlign w:val="center"/>
          </w:tcPr>
          <w:p w14:paraId="72616D34" w14:textId="004F67A5" w:rsidR="00661E7F" w:rsidRPr="001D6DFB" w:rsidRDefault="00661E7F" w:rsidP="008E1B0B">
            <w:r w:rsidRPr="001D6DFB">
              <w:lastRenderedPageBreak/>
              <w:t xml:space="preserve">Platba po dodání </w:t>
            </w:r>
          </w:p>
        </w:tc>
        <w:tc>
          <w:tcPr>
            <w:tcW w:w="1418" w:type="dxa"/>
            <w:vAlign w:val="center"/>
          </w:tcPr>
          <w:p w14:paraId="1EA75423" w14:textId="3C0155A6" w:rsidR="00661E7F" w:rsidRPr="001D6DFB" w:rsidRDefault="00661E7F" w:rsidP="00B43A39">
            <w:r w:rsidRPr="001D6DFB">
              <w:t xml:space="preserve">15 </w:t>
            </w:r>
          </w:p>
        </w:tc>
        <w:tc>
          <w:tcPr>
            <w:tcW w:w="1276" w:type="dxa"/>
            <w:vAlign w:val="center"/>
          </w:tcPr>
          <w:p w14:paraId="14537A17" w14:textId="14D8F184" w:rsidR="00661E7F" w:rsidRPr="001D6DFB" w:rsidRDefault="00661E7F" w:rsidP="00B43A39">
            <w:r w:rsidRPr="001D6DFB">
              <w:t>Kalendářní</w:t>
            </w:r>
          </w:p>
        </w:tc>
        <w:tc>
          <w:tcPr>
            <w:tcW w:w="1530" w:type="dxa"/>
            <w:vAlign w:val="center"/>
          </w:tcPr>
          <w:p w14:paraId="617F80BF" w14:textId="22E38DCD" w:rsidR="00661E7F" w:rsidRPr="001D6DFB" w:rsidRDefault="00661E7F" w:rsidP="00B43A39">
            <w:r w:rsidRPr="001D6DFB">
              <w:t>100</w:t>
            </w:r>
          </w:p>
        </w:tc>
      </w:tr>
    </w:tbl>
    <w:p w14:paraId="52081D1A" w14:textId="77777777" w:rsidR="00EB4F9D" w:rsidRPr="001D6DFB" w:rsidRDefault="00EB4F9D" w:rsidP="00E813E8"/>
    <w:p w14:paraId="1C5142E4" w14:textId="4185F8D1" w:rsidR="00EB4F9D" w:rsidRPr="001D6DFB" w:rsidRDefault="00EB4F9D" w:rsidP="00EB4F9D">
      <w:bookmarkStart w:id="1" w:name="_Hlk132825464"/>
      <w:r w:rsidRPr="001D6DFB">
        <w:t>Očekávaná hodnota položky nákupu:</w:t>
      </w:r>
      <w:r w:rsidRPr="001D6DFB">
        <w:tab/>
      </w:r>
      <w:r w:rsidR="00536768" w:rsidRPr="001D6DFB">
        <w:tab/>
      </w:r>
      <w:r w:rsidR="00536768" w:rsidRPr="001D6DFB">
        <w:tab/>
      </w:r>
      <w:r w:rsidR="00661E7F" w:rsidRPr="001D6DFB">
        <w:t>247 457 427,92 UAH (cca 4 886,6 tis. EUR)</w:t>
      </w:r>
    </w:p>
    <w:p w14:paraId="747FF380" w14:textId="6CDA29B7" w:rsidR="00EB4F9D" w:rsidRPr="001D6DFB" w:rsidRDefault="00EB4F9D" w:rsidP="00EB4F9D">
      <w:r w:rsidRPr="001D6DFB">
        <w:t>Minimální velikost kroku snížení ceny:</w:t>
      </w:r>
      <w:r w:rsidRPr="001D6DFB">
        <w:tab/>
      </w:r>
      <w:r w:rsidR="00536768" w:rsidRPr="001D6DFB">
        <w:tab/>
      </w:r>
      <w:r w:rsidR="00536768" w:rsidRPr="001D6DFB">
        <w:tab/>
      </w:r>
      <w:r w:rsidR="00661E7F" w:rsidRPr="001D6DFB">
        <w:t>2 474 574,28 UAH (cca 48,9 tis. EUR)</w:t>
      </w:r>
    </w:p>
    <w:p w14:paraId="6BAD6B0F" w14:textId="77777777" w:rsidR="00EB4F9D" w:rsidRPr="001D6DFB" w:rsidRDefault="00EB4F9D" w:rsidP="00536768">
      <w:pPr>
        <w:spacing w:after="0"/>
      </w:pPr>
      <w:r w:rsidRPr="001D6DFB">
        <w:t>Matematický vzorec pro</w:t>
      </w:r>
    </w:p>
    <w:p w14:paraId="76F11E80" w14:textId="06FBE02C" w:rsidR="00EB4F9D" w:rsidRPr="001D6DFB" w:rsidRDefault="00EB4F9D" w:rsidP="00EB4F9D">
      <w:r w:rsidRPr="001D6DFB">
        <w:t>výpočet uvedené ceny (pokud se bude používat)</w:t>
      </w:r>
      <w:r w:rsidR="00DC0B9E" w:rsidRPr="001D6DFB">
        <w:t>:</w:t>
      </w:r>
      <w:r w:rsidRPr="001D6DFB">
        <w:tab/>
        <w:t>není uvedeno</w:t>
      </w:r>
    </w:p>
    <w:p w14:paraId="1B2BFEAD" w14:textId="0FED94B5" w:rsidR="00EB4F9D" w:rsidRPr="001D6DFB" w:rsidRDefault="00EB4F9D" w:rsidP="00EB4F9D">
      <w:r w:rsidRPr="001D6DFB">
        <w:t>Lhůta pro podání nabídek</w:t>
      </w:r>
      <w:r w:rsidR="00DC0B9E" w:rsidRPr="001D6DFB">
        <w:t>:</w:t>
      </w:r>
      <w:r w:rsidRPr="001D6DFB">
        <w:t xml:space="preserve"> </w:t>
      </w:r>
      <w:r w:rsidRPr="001D6DFB">
        <w:tab/>
      </w:r>
      <w:r w:rsidRPr="001D6DFB">
        <w:tab/>
      </w:r>
      <w:r w:rsidRPr="001D6DFB">
        <w:tab/>
      </w:r>
      <w:r w:rsidRPr="001D6DFB">
        <w:tab/>
      </w:r>
      <w:r w:rsidR="00661E7F" w:rsidRPr="001D6DFB">
        <w:t>19. února 2026 12:00</w:t>
      </w:r>
    </w:p>
    <w:p w14:paraId="01D5F52A" w14:textId="119C4997" w:rsidR="00EB4F9D" w:rsidRPr="001D6DFB" w:rsidRDefault="00EB4F9D" w:rsidP="00EB4F9D">
      <w:r w:rsidRPr="001D6DFB">
        <w:t xml:space="preserve">Jazyk nabídky: </w:t>
      </w:r>
      <w:r w:rsidR="007178AE" w:rsidRPr="001D6DFB">
        <w:tab/>
      </w:r>
      <w:r w:rsidR="007178AE" w:rsidRPr="001D6DFB">
        <w:tab/>
      </w:r>
      <w:r w:rsidR="007178AE" w:rsidRPr="001D6DFB">
        <w:tab/>
      </w:r>
      <w:r w:rsidR="007178AE" w:rsidRPr="001D6DFB">
        <w:tab/>
      </w:r>
      <w:r w:rsidR="007178AE" w:rsidRPr="001D6DFB">
        <w:tab/>
      </w:r>
      <w:r w:rsidR="007178AE" w:rsidRPr="001D6DFB">
        <w:tab/>
      </w:r>
      <w:r w:rsidRPr="001D6DFB">
        <w:t>ukrajinština</w:t>
      </w:r>
    </w:p>
    <w:p w14:paraId="082AF639" w14:textId="77777777" w:rsidR="00EB4F9D" w:rsidRPr="001D6DFB" w:rsidRDefault="00EB4F9D" w:rsidP="00536768">
      <w:pPr>
        <w:spacing w:after="0"/>
      </w:pPr>
      <w:r w:rsidRPr="001D6DFB">
        <w:t>Výše zabezpečení nabídky (pokud zákazník požaduje</w:t>
      </w:r>
    </w:p>
    <w:p w14:paraId="73349165" w14:textId="2CE4F068" w:rsidR="00EB4F9D" w:rsidRPr="001D6DFB" w:rsidRDefault="00536768" w:rsidP="00EB4F9D">
      <w:r w:rsidRPr="001D6DFB">
        <w:t xml:space="preserve">její </w:t>
      </w:r>
      <w:r w:rsidR="00EB4F9D" w:rsidRPr="001D6DFB">
        <w:t>zabezpečení):</w:t>
      </w:r>
      <w:r w:rsidR="00EB4F9D" w:rsidRPr="001D6DFB">
        <w:tab/>
      </w:r>
      <w:r w:rsidR="00EB4F9D" w:rsidRPr="001D6DFB">
        <w:tab/>
      </w:r>
      <w:r w:rsidR="00EB4F9D" w:rsidRPr="001D6DFB">
        <w:tab/>
      </w:r>
      <w:r w:rsidR="00EB4F9D" w:rsidRPr="001D6DFB">
        <w:tab/>
      </w:r>
      <w:r w:rsidR="00EB4F9D" w:rsidRPr="001D6DFB">
        <w:tab/>
      </w:r>
      <w:r w:rsidR="00661E7F" w:rsidRPr="001D6DFB">
        <w:t>7 229 700 UAH (cca 148,8 tis. EUR)</w:t>
      </w:r>
    </w:p>
    <w:p w14:paraId="42BAB25D" w14:textId="77777777" w:rsidR="00EB4F9D" w:rsidRPr="001D6DFB" w:rsidRDefault="00EB4F9D" w:rsidP="00536768">
      <w:pPr>
        <w:spacing w:after="0"/>
      </w:pPr>
      <w:r w:rsidRPr="001D6DFB">
        <w:t>Druh zabezpečení nabídky (pokud zákazník požaduje</w:t>
      </w:r>
    </w:p>
    <w:p w14:paraId="0F596CE2" w14:textId="0A057F34" w:rsidR="00EB4F9D" w:rsidRPr="001D6DFB" w:rsidRDefault="00EB4F9D" w:rsidP="00536768">
      <w:r w:rsidRPr="001D6DFB">
        <w:t>její zabezpečení)</w:t>
      </w:r>
      <w:r w:rsidR="00DC0B9E" w:rsidRPr="001D6DFB">
        <w:t>:</w:t>
      </w:r>
      <w:r w:rsidRPr="001D6DFB">
        <w:tab/>
      </w:r>
      <w:r w:rsidRPr="001D6DFB">
        <w:tab/>
      </w:r>
      <w:r w:rsidRPr="001D6DFB">
        <w:tab/>
      </w:r>
      <w:r w:rsidRPr="001D6DFB">
        <w:tab/>
      </w:r>
      <w:r w:rsidRPr="001D6DFB">
        <w:tab/>
      </w:r>
      <w:r w:rsidR="00EF44E6" w:rsidRPr="001D6DFB">
        <w:t xml:space="preserve">elektronická </w:t>
      </w:r>
      <w:r w:rsidR="00F13C42" w:rsidRPr="001D6DFB">
        <w:t>záruka</w:t>
      </w:r>
    </w:p>
    <w:p w14:paraId="74B2DE6F" w14:textId="46BE3509" w:rsidR="00EB4F9D" w:rsidRPr="001D6DFB" w:rsidRDefault="00EB4F9D" w:rsidP="00EB4F9D">
      <w:r w:rsidRPr="001D6DFB">
        <w:t>Datum a čas otevření nabíd</w:t>
      </w:r>
      <w:r w:rsidR="005C2D46" w:rsidRPr="001D6DFB">
        <w:t>ek</w:t>
      </w:r>
      <w:r w:rsidR="00DC0B9E" w:rsidRPr="001D6DFB">
        <w:t>:</w:t>
      </w:r>
      <w:r w:rsidR="005C2D46" w:rsidRPr="001D6DFB">
        <w:t xml:space="preserve"> </w:t>
      </w:r>
      <w:r w:rsidR="005C2D46" w:rsidRPr="001D6DFB">
        <w:tab/>
      </w:r>
      <w:r w:rsidR="005C2D46" w:rsidRPr="001D6DFB">
        <w:tab/>
      </w:r>
      <w:r w:rsidR="005C2D46" w:rsidRPr="001D6DFB">
        <w:tab/>
      </w:r>
      <w:r w:rsidR="005C2D46" w:rsidRPr="001D6DFB">
        <w:tab/>
      </w:r>
      <w:bookmarkEnd w:id="1"/>
      <w:r w:rsidR="00661E7F" w:rsidRPr="001D6DFB">
        <w:t>19. února 2026 12:00</w:t>
      </w:r>
    </w:p>
    <w:p w14:paraId="0D0C3B58" w14:textId="168350C4" w:rsidR="00D644B1" w:rsidRPr="001D6DFB" w:rsidRDefault="00D644B1" w:rsidP="00EB4F9D">
      <w:r w:rsidRPr="001D6DFB">
        <w:t>Datum a čas elektronické aukce</w:t>
      </w:r>
      <w:r w:rsidRPr="001D6DFB">
        <w:tab/>
      </w:r>
      <w:r w:rsidR="00DC0B9E" w:rsidRPr="001D6DFB">
        <w:t>:</w:t>
      </w:r>
      <w:r w:rsidRPr="001D6DFB">
        <w:tab/>
      </w:r>
      <w:r w:rsidRPr="001D6DFB">
        <w:tab/>
      </w:r>
      <w:r w:rsidRPr="001D6DFB">
        <w:tab/>
      </w:r>
      <w:r w:rsidR="00661E7F" w:rsidRPr="001D6DFB">
        <w:t>20. února 2026 13:41</w:t>
      </w:r>
    </w:p>
    <w:p w14:paraId="3B0CC4C7" w14:textId="6B6CB4C1" w:rsidR="00882B6C" w:rsidRPr="001D6DFB" w:rsidRDefault="00882B6C" w:rsidP="00EB4F9D">
      <w:bookmarkStart w:id="2" w:name="_GoBack"/>
      <w:bookmarkEnd w:id="2"/>
    </w:p>
    <w:sectPr w:rsidR="00882B6C" w:rsidRPr="001D6DFB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n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15459"/>
    <w:rsid w:val="00021008"/>
    <w:rsid w:val="00022199"/>
    <w:rsid w:val="00030CC9"/>
    <w:rsid w:val="00055FAB"/>
    <w:rsid w:val="00080300"/>
    <w:rsid w:val="0008718B"/>
    <w:rsid w:val="00087DF0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76CE"/>
    <w:rsid w:val="001B15F9"/>
    <w:rsid w:val="001D2471"/>
    <w:rsid w:val="001D6DFB"/>
    <w:rsid w:val="001E5F9A"/>
    <w:rsid w:val="0021153F"/>
    <w:rsid w:val="00214B53"/>
    <w:rsid w:val="0022607D"/>
    <w:rsid w:val="002A3D60"/>
    <w:rsid w:val="002A60E7"/>
    <w:rsid w:val="002E11DB"/>
    <w:rsid w:val="002E5499"/>
    <w:rsid w:val="0030130E"/>
    <w:rsid w:val="003019E4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B0DD8"/>
    <w:rsid w:val="003C00AF"/>
    <w:rsid w:val="003C3C81"/>
    <w:rsid w:val="003C532D"/>
    <w:rsid w:val="0040065E"/>
    <w:rsid w:val="004150BA"/>
    <w:rsid w:val="00415B4C"/>
    <w:rsid w:val="00452D0B"/>
    <w:rsid w:val="004938C6"/>
    <w:rsid w:val="00494C9A"/>
    <w:rsid w:val="004B0441"/>
    <w:rsid w:val="004B7A9A"/>
    <w:rsid w:val="004C4E51"/>
    <w:rsid w:val="004D114B"/>
    <w:rsid w:val="004D4EFC"/>
    <w:rsid w:val="00514A53"/>
    <w:rsid w:val="00536768"/>
    <w:rsid w:val="00546039"/>
    <w:rsid w:val="00551E28"/>
    <w:rsid w:val="00570D82"/>
    <w:rsid w:val="005C119A"/>
    <w:rsid w:val="005C2D46"/>
    <w:rsid w:val="005C3470"/>
    <w:rsid w:val="006319EF"/>
    <w:rsid w:val="00634D2E"/>
    <w:rsid w:val="00647F3F"/>
    <w:rsid w:val="00661E7F"/>
    <w:rsid w:val="00672173"/>
    <w:rsid w:val="006727DC"/>
    <w:rsid w:val="006807CC"/>
    <w:rsid w:val="006838E6"/>
    <w:rsid w:val="0069073E"/>
    <w:rsid w:val="006B05D5"/>
    <w:rsid w:val="006B5783"/>
    <w:rsid w:val="006D077F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1F20"/>
    <w:rsid w:val="007E4D1A"/>
    <w:rsid w:val="007E5A01"/>
    <w:rsid w:val="00803294"/>
    <w:rsid w:val="00814E3E"/>
    <w:rsid w:val="0087216E"/>
    <w:rsid w:val="00872F4A"/>
    <w:rsid w:val="00882B6C"/>
    <w:rsid w:val="00887C65"/>
    <w:rsid w:val="008C1C34"/>
    <w:rsid w:val="008C7AEC"/>
    <w:rsid w:val="008D79BA"/>
    <w:rsid w:val="008E1B0B"/>
    <w:rsid w:val="008F1F1E"/>
    <w:rsid w:val="00901AE7"/>
    <w:rsid w:val="00903910"/>
    <w:rsid w:val="00911646"/>
    <w:rsid w:val="00920B0D"/>
    <w:rsid w:val="00961C5D"/>
    <w:rsid w:val="00993367"/>
    <w:rsid w:val="00A00539"/>
    <w:rsid w:val="00A06B8B"/>
    <w:rsid w:val="00A0784C"/>
    <w:rsid w:val="00A21F27"/>
    <w:rsid w:val="00A23053"/>
    <w:rsid w:val="00A779D8"/>
    <w:rsid w:val="00A8149F"/>
    <w:rsid w:val="00A8583C"/>
    <w:rsid w:val="00AC328F"/>
    <w:rsid w:val="00AF2087"/>
    <w:rsid w:val="00AF68CE"/>
    <w:rsid w:val="00B003FF"/>
    <w:rsid w:val="00B14229"/>
    <w:rsid w:val="00B16DB2"/>
    <w:rsid w:val="00B43A39"/>
    <w:rsid w:val="00B74316"/>
    <w:rsid w:val="00B828FD"/>
    <w:rsid w:val="00B94114"/>
    <w:rsid w:val="00BA586A"/>
    <w:rsid w:val="00BC4596"/>
    <w:rsid w:val="00BD00F5"/>
    <w:rsid w:val="00C07C98"/>
    <w:rsid w:val="00C1259D"/>
    <w:rsid w:val="00C61C91"/>
    <w:rsid w:val="00C8170C"/>
    <w:rsid w:val="00C90F6D"/>
    <w:rsid w:val="00CB64D0"/>
    <w:rsid w:val="00CC27BA"/>
    <w:rsid w:val="00CC6C4C"/>
    <w:rsid w:val="00CD224A"/>
    <w:rsid w:val="00CF6CBC"/>
    <w:rsid w:val="00D202D8"/>
    <w:rsid w:val="00D42ED2"/>
    <w:rsid w:val="00D56F7D"/>
    <w:rsid w:val="00D644B1"/>
    <w:rsid w:val="00D659ED"/>
    <w:rsid w:val="00D67E39"/>
    <w:rsid w:val="00D76EC1"/>
    <w:rsid w:val="00D801ED"/>
    <w:rsid w:val="00D81E62"/>
    <w:rsid w:val="00DA5F68"/>
    <w:rsid w:val="00DB10C9"/>
    <w:rsid w:val="00DB3A8F"/>
    <w:rsid w:val="00DC0B9E"/>
    <w:rsid w:val="00DD0A5D"/>
    <w:rsid w:val="00DE2128"/>
    <w:rsid w:val="00DF6CC8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EF44E6"/>
    <w:rsid w:val="00F00689"/>
    <w:rsid w:val="00F02AC7"/>
    <w:rsid w:val="00F07236"/>
    <w:rsid w:val="00F13C42"/>
    <w:rsid w:val="00F150B6"/>
    <w:rsid w:val="00F157B9"/>
    <w:rsid w:val="00F2692B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97648F8C-44AE-4678-A3E2-33E99996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4</cp:revision>
  <cp:lastPrinted>2023-04-19T15:57:00Z</cp:lastPrinted>
  <dcterms:created xsi:type="dcterms:W3CDTF">2026-02-08T15:23:00Z</dcterms:created>
  <dcterms:modified xsi:type="dcterms:W3CDTF">2026-02-09T05:53:00Z</dcterms:modified>
</cp:coreProperties>
</file>